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85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D65D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泰安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市重点实验室年度情况</w:t>
      </w:r>
    </w:p>
    <w:p w14:paraId="3208D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总体报告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7556A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30B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《泰安市重点实验室管理办法》（泰科发〔2025〕2号）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、《关于开展2026年市重点实验室验收考核和年度情况报告工作的通知》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等有关要求，XX科技局对2025年新筹建的XX家市重点实验室和已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通过验收的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市重点实验室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运行情况及相关材料进行了审查，总体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报告如下：</w:t>
      </w:r>
    </w:p>
    <w:p w14:paraId="478C7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一、筹建期重点实验室情况</w:t>
      </w:r>
    </w:p>
    <w:p w14:paraId="5959F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1.泰安市XXX重点实验室（依托单位：XXX公司）</w:t>
      </w:r>
    </w:p>
    <w:p w14:paraId="68519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简述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实验室定位、研究方向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实验室主任及科研队伍整体情况；依托单位上年度研发投入及对实验室的支持情况；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对照建设计划任务书，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核实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经费使用情况及任务完成情况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简述实验室对全市行业进步和经济社会发展的贡献，实验室学术交流、仪器设备共享等情况。</w:t>
      </w:r>
    </w:p>
    <w:p w14:paraId="737FB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实验室存在问题（若有）。</w:t>
      </w:r>
    </w:p>
    <w:p w14:paraId="700DD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明确评估意见（运行良好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，建议继续开展相关工作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；运行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困难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，建议取消建设资格等）。</w:t>
      </w:r>
    </w:p>
    <w:p w14:paraId="73B19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二、已通过验收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重点实验室情况</w:t>
      </w:r>
    </w:p>
    <w:p w14:paraId="032B4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1.泰安市XXX重点实验室（依托单位：XXX公司）</w:t>
      </w:r>
    </w:p>
    <w:p w14:paraId="056B6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简述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实验室定位、研究方向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实验室主任及科研队伍整体情况；依托单位上年度研发投入及对实验室的支持情况；总结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近一年实验室开展的研究内容、在研项目和取得的研究成果，以及成果转化情况；简述实验室对全市行业进步和经济社会发展的贡献，实验室学术交流、仪器设备共享等情况。</w:t>
      </w:r>
    </w:p>
    <w:p w14:paraId="0658F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实验室存在问题（若有）。</w:t>
      </w:r>
    </w:p>
    <w:p w14:paraId="0D963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明确评估意见（运行良好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，建议保留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运行困难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，建议撤销等）。</w:t>
      </w:r>
      <w:bookmarkStart w:id="0" w:name="_GoBack"/>
      <w:bookmarkEnd w:id="0"/>
    </w:p>
    <w:p w14:paraId="47B9F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   </w:t>
      </w:r>
    </w:p>
    <w:p w14:paraId="2D295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7DD2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                XXX科技局</w:t>
      </w:r>
    </w:p>
    <w:p w14:paraId="4EBCC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            年  月  日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A1B7D"/>
    <w:rsid w:val="04394BE3"/>
    <w:rsid w:val="04B2316F"/>
    <w:rsid w:val="0ABC7CF1"/>
    <w:rsid w:val="0DAD224F"/>
    <w:rsid w:val="1DE026A3"/>
    <w:rsid w:val="2A9C3DF6"/>
    <w:rsid w:val="30C02935"/>
    <w:rsid w:val="320209E2"/>
    <w:rsid w:val="46CE3131"/>
    <w:rsid w:val="4F6F60E1"/>
    <w:rsid w:val="57340D8E"/>
    <w:rsid w:val="57366F0E"/>
    <w:rsid w:val="5EC613A5"/>
    <w:rsid w:val="60260885"/>
    <w:rsid w:val="6DE1212E"/>
    <w:rsid w:val="74BB4445"/>
    <w:rsid w:val="7B392BFB"/>
    <w:rsid w:val="7E9C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563</Characters>
  <Lines>0</Lines>
  <Paragraphs>0</Paragraphs>
  <TotalTime>8</TotalTime>
  <ScaleCrop>false</ScaleCrop>
  <LinksUpToDate>false</LinksUpToDate>
  <CharactersWithSpaces>658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cxg</dc:creator>
  <cp:lastModifiedBy>暖阳</cp:lastModifiedBy>
  <dcterms:modified xsi:type="dcterms:W3CDTF">2026-08-12T02:48:34Z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eyJoZGlkIjoiMGQ1NzFjZjBiOTllYWY2ZTUzNTIyNTE3ZTk1YTZiZGQiLCJ1c2VySWQiOiIyODIxNTA1NDAifQ==</vt:lpwstr>
  </property>
  <property fmtid="{D5CDD505-2E9C-101B-9397-08002B2CF9AE}" pid="4" name="ICV">
    <vt:lpwstr>0BCE6008826842DF80F7EE0BCA3B0898_12</vt:lpwstr>
  </property>
</Properties>
</file>